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742973">
        <w:rPr>
          <w:rFonts w:ascii="Arial" w:eastAsia="Times New Roman" w:hAnsi="Arial" w:cs="Arial"/>
          <w:color w:val="000000"/>
          <w:sz w:val="24"/>
          <w:szCs w:val="24"/>
        </w:rPr>
        <w:t>$250,090,000*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TEXAS PUBLIC FINANCE AUTHORITY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LEASE REVENUE AND REFUNDING BONDS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SERIES 2019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LADIES AND GENTLEMEN: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MOODY'S: Aa1 S&amp;P: AA+ FITCH: NR</w:t>
      </w:r>
    </w:p>
    <w:bookmarkEnd w:id="0"/>
    <w:p w:rsidR="00742973" w:rsidRDefault="00742973" w:rsidP="00742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742973">
        <w:rPr>
          <w:rFonts w:ascii="Arial" w:eastAsia="Times New Roman" w:hAnsi="Arial" w:cs="Arial"/>
          <w:color w:val="000000"/>
          <w:sz w:val="24"/>
          <w:szCs w:val="24"/>
        </w:rPr>
        <w:t>:06</w:t>
      </w:r>
      <w:proofErr w:type="gramEnd"/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/18/2019 FIRST COUPON:08/01/2019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INTEREST ACCRUES</w:t>
      </w:r>
      <w:proofErr w:type="gramStart"/>
      <w:r w:rsidRPr="00742973">
        <w:rPr>
          <w:rFonts w:ascii="Arial" w:eastAsia="Times New Roman" w:hAnsi="Arial" w:cs="Arial"/>
          <w:color w:val="000000"/>
          <w:sz w:val="24"/>
          <w:szCs w:val="24"/>
        </w:rPr>
        <w:t>:06</w:t>
      </w:r>
      <w:proofErr w:type="gramEnd"/>
      <w:r w:rsidRPr="00742973">
        <w:rPr>
          <w:rFonts w:ascii="Arial" w:eastAsia="Times New Roman" w:hAnsi="Arial" w:cs="Arial"/>
          <w:color w:val="000000"/>
          <w:sz w:val="24"/>
          <w:szCs w:val="24"/>
        </w:rPr>
        <w:t>/18/2019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2973">
        <w:rPr>
          <w:rFonts w:ascii="Arial" w:eastAsia="Times New Roman" w:hAnsi="Arial" w:cs="Arial"/>
          <w:color w:val="000000"/>
          <w:sz w:val="24"/>
          <w:szCs w:val="24"/>
        </w:rPr>
        <w:t>DUE: 02/01</w:t>
      </w:r>
    </w:p>
    <w:p w:rsidR="00742973" w:rsidRDefault="00742973" w:rsidP="00742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MATURITY SPR</w:t>
      </w:r>
      <w:r>
        <w:rPr>
          <w:rFonts w:ascii="Arial" w:eastAsia="Times New Roman" w:hAnsi="Arial" w:cs="Arial"/>
          <w:color w:val="000000"/>
          <w:sz w:val="24"/>
          <w:szCs w:val="24"/>
        </w:rPr>
        <w:t>EAD AMOUNT* COUPON PRICE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02/01/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2020 +7 10,000M 5.00% 1.42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102.198)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02/01/2021 +10 10,000M 5.00% 1.47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105.627)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02/01/2022 +15 12,785M 5.00% 1.53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108.874)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02/01/2023 +17 12,785M 5.00% 1.56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112.058)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02/01/2024 +20 12,785M 5.00% 1.60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115.079)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02/01/2025 +22 12,785M 5.00% 1.64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117.965)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02/01/2026 +25 12,785M 5.00% 1.71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120.506)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02/01/2027 +27 12,785M 5.00% 1.76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123.006)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02/01/2028 +29 12,785M 5.00% 1.84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125.078)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02/01/2029 +31 12,785M 5.00% 1.93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126.832)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02/01/2030 +33 12,785M 5.00% 2.02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125.932 Approx. YTM 2.242)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02/01/2031 +34 12,785M 5.00% 2.10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125.137 Approx. YTM 2.494)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02/01/2032 +45 12,780M 4.00% 2.28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114.779 Approx. YTM 2.617)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02/01/2033 +50 12,780M 4.00% 2.40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113.668 Approx. YTM 2.787)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02/01/2034 +55 12,780M 4.00% 2.49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112.843 Approx. YTM 2.915)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02/01/2035 +60 12,780M 4.00% 2.58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112.025 Approx. YTM 3.028)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02/01/2036 +60 12,780M 4.00% 2.62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111.664 Approx. YTM 3.097)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02/01/2037 +60 12,780M 4.00% 2.66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111.304 Approx. YTM 3.158)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02/01/2038 +60 12,780M 4.00% 2.70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110.946 Approx. YTM 3.214)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02/01/2039 +60 12,780M 4.00% 2.74 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(Approx. $ Price PTC 02/01/2029 110.588 Approx. YTM 3.265)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CALL FEATURES: Optional call in 02/01/2029 @ 100.00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742973" w:rsidRDefault="00742973" w:rsidP="00742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Piper </w:t>
      </w:r>
      <w:proofErr w:type="spellStart"/>
      <w:r w:rsidRPr="00742973">
        <w:rPr>
          <w:rFonts w:ascii="Arial" w:eastAsia="Times New Roman" w:hAnsi="Arial" w:cs="Arial"/>
          <w:color w:val="000000"/>
          <w:sz w:val="24"/>
          <w:szCs w:val="24"/>
        </w:rPr>
        <w:t>Jaffray</w:t>
      </w:r>
      <w:proofErr w:type="spellEnd"/>
      <w:r w:rsidRPr="00742973">
        <w:rPr>
          <w:rFonts w:ascii="Arial" w:eastAsia="Times New Roman" w:hAnsi="Arial" w:cs="Arial"/>
          <w:color w:val="000000"/>
          <w:sz w:val="24"/>
          <w:szCs w:val="24"/>
        </w:rPr>
        <w:t xml:space="preserve"> &amp; Co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742973" w:rsidRPr="00742973" w:rsidRDefault="00742973" w:rsidP="00742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SAMCO Capital Markets</w:t>
      </w:r>
    </w:p>
    <w:p w:rsidR="005D2499" w:rsidRPr="00742973" w:rsidRDefault="00742973" w:rsidP="0074297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2973">
        <w:rPr>
          <w:rFonts w:ascii="Arial" w:eastAsia="Times New Roman" w:hAnsi="Arial" w:cs="Arial"/>
          <w:color w:val="000000"/>
          <w:sz w:val="24"/>
          <w:szCs w:val="24"/>
        </w:rPr>
        <w:t>By: Morgan Stanley &amp; Co. LLC New York, NY</w:t>
      </w:r>
    </w:p>
    <w:sectPr w:rsidR="005D2499" w:rsidRPr="0074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3"/>
    <w:rsid w:val="0074297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FC38-87E3-4C26-BAC0-17561BF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SourceMedia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2019-06-05T15:47:00Z</dcterms:created>
  <dcterms:modified xsi:type="dcterms:W3CDTF">2019-06-05T15:48:00Z</dcterms:modified>
</cp:coreProperties>
</file>