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5" w:rsidRDefault="006745C5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$</w:t>
      </w:r>
      <w:r>
        <w:rPr>
          <w:rFonts w:ascii="Arial" w:hAnsi="Arial" w:cs="Arial"/>
          <w:color w:val="000000"/>
          <w:shd w:val="clear" w:color="auto" w:fill="FFFFFF"/>
        </w:rPr>
        <w:t>450,000,000*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ILLINOIS FINANCE AUTHORITY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STATE OF ILLINOIS CLEAN WATER INITIATIVE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REVOLVING FUND REVENUE BONDS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SERIES 2019 (GREEN BONDS)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</w:t>
      </w:r>
      <w:r>
        <w:rPr>
          <w:rFonts w:ascii="Arial" w:hAnsi="Arial" w:cs="Arial"/>
          <w:color w:val="000000"/>
          <w:shd w:val="clear" w:color="auto" w:fill="FFFFFF"/>
        </w:rPr>
        <w:t>E WILL RUN A RETAIL ORDER PERIOD TODAY</w:t>
      </w:r>
    </w:p>
    <w:p w:rsidR="005D2499" w:rsidRDefault="006745C5">
      <w:r>
        <w:rPr>
          <w:rFonts w:ascii="Arial" w:hAnsi="Arial" w:cs="Arial"/>
          <w:color w:val="000000"/>
          <w:shd w:val="clear" w:color="auto" w:fill="FFFFFF"/>
        </w:rPr>
        <w:t>PLEASE USE THE FOLLOWING RETAIL SCALE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MOODY'S: </w:t>
      </w: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hd w:val="clear" w:color="auto" w:fill="FFFFFF"/>
        </w:rPr>
        <w:t xml:space="preserve">S&amp;P: AAA </w:t>
      </w: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hd w:val="clear" w:color="auto" w:fill="FFFFFF"/>
        </w:rPr>
        <w:t>FITCH: AAA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000000"/>
          <w:shd w:val="clear" w:color="auto" w:fill="FFFFFF"/>
        </w:rPr>
        <w:t>(STABLE)</w:t>
      </w:r>
      <w:r>
        <w:rPr>
          <w:rFonts w:ascii="Arial" w:hAnsi="Arial" w:cs="Arial"/>
          <w:color w:val="000000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hd w:val="clear" w:color="auto" w:fill="FFFFFF"/>
        </w:rPr>
        <w:t xml:space="preserve"> (STABLE)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DATED:04/16/2019 FIRST COUPON:01/01/2020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DUE: 01/01 &amp; 07/01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MATURITY AMOUNT* COUPON PRICE SPREAD TO MMD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07/01/2020 8,435M 5.00% 1.58  +7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104.074)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01/01/2021 9,730M 5.00% 1.62 +10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105.669)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07/01/2021 10,415M 5.00% 1.62 +10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107.300)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01/01/2022 10,695M 5.00% 1.65  +12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108.835)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07/01/2022 10,850M 5.00% 1.66  +12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110.391)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01/01/2023 11,220M 5.00% 1.72  +15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111.732)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07/01/2023 11,595M 5.00% 1.73  +15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113.214)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01/01/2024 12,260M 5.00% 1.78  +17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114.478)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07/01/2024 12,500M 5.00% 1.80  +17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115.838)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01/01/2025 12,615M 5.00% 1.85  +20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116.987)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07/01/2025 12,855M 5.00% 1.88  +20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118.198)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01/01/2026 12,825M 5.00% 1.92  +22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119.296)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07/01/2026 13,120M 5.00% 1.95  +22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120.414)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01/01/2027 13,430M 5.00% 2.00  +25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121.329)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07/01/2027 13,555M 5.00% 2.03  +25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122.348)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01/01/2028 13,760M 5.00% 2.06  +25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123.324)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07/01/2028 13,760M 5.00% 2.09  +25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(Approx. $ Price 124.257)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01/01/2029 14,090M 5.00% 2.14  +25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124.948)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07/01/2029 13,910M 5.00% 2.17  +25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01/01/2029 124.650)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01/01/2030 14,105M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07/01/2030 14,135M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01/01/2031 14,180M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07/01/2031 13,715M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01/01/2032 12,915M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07/01/2032 11,880M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07/01/2033 23,690M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07/01/2034 23,800M 3.00% 3.00 +75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07/01/2035 23,085M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07/01/2036 20,725M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07/01/2037 18,355M NO RETAIL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07/01/2038 17,355M 4.00% 3.04 +60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01/01/2029 108.014)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07/01/2039 9,050M 5.00% 2.78  +30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01/01/2029 118.771)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07/01/2040 935M 3.25% 3.27  +75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99.692)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07/01/2041 455M 3.25% 3.30  +75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99.214)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CALL FEATURES: Optional call in 01/01/2029 @ 100.00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SERIES 2019 BONDS ARE SUBJECT TO EXTRAORDINARY MANDATORY REDEMPTION AS FURTHER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DESCRIBED ON PAGES 18-21 OF THE PRELIMINARY OFFICIAL STATEMENT.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2033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01/01/2033 11,840M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07/01/2033 11,850M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2034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01/01/2034 11,985M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07/01/2034 11,815M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2035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01/01/2035 12,140M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07/01/2035 10,945M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2036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01/01/2036 10,500M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07/01/2036 10,225M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2037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01/01/2037 9,215M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07/01/2037 9,140M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2038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01/01/2038 10,880M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07/01/2038 6,475M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2039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01/01/2039 4,890M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07/01/2039 4,160M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2040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01/01/2040 700M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07/01/2040 235M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2041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01/01/2041 230M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07/01/2041 225M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*APPROXIMATE SUBJECT TO CHANGE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Bank of America Merrill Lynch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Citigroup Global Markets Inc.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Academy Securities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Cabrera Capital Markets, LLC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Janney Montgomery Scott LLC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Loop Capital Markets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Mesirow Financial Inc.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By: Bank of America Merrill Lynch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5"/>
    <w:rsid w:val="006745C5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FEB8B-E6F6-4BED-BC17-83B7158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2882</Characters>
  <Application>Microsoft Office Word</Application>
  <DocSecurity>0</DocSecurity>
  <Lines>24</Lines>
  <Paragraphs>6</Paragraphs>
  <ScaleCrop>false</ScaleCrop>
  <Company>SourceMedia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2019-04-02T16:08:00Z</dcterms:created>
  <dcterms:modified xsi:type="dcterms:W3CDTF">2019-04-02T16:14:00Z</dcterms:modified>
</cp:coreProperties>
</file>