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48" w:rsidRPr="00287448" w:rsidRDefault="00287448" w:rsidP="00287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448">
        <w:rPr>
          <w:rFonts w:ascii="Courier New" w:eastAsia="Times New Roman" w:hAnsi="Courier New" w:cs="Courier New"/>
          <w:color w:val="000000"/>
          <w:sz w:val="18"/>
          <w:szCs w:val="18"/>
        </w:rPr>
        <w:t>$118,800,000*</w:t>
      </w:r>
    </w:p>
    <w:p w:rsidR="00287448" w:rsidRPr="00287448" w:rsidRDefault="00287448" w:rsidP="00287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448">
        <w:rPr>
          <w:rFonts w:ascii="Courier New" w:eastAsia="Times New Roman" w:hAnsi="Courier New" w:cs="Courier New"/>
          <w:color w:val="000000"/>
          <w:sz w:val="18"/>
          <w:szCs w:val="18"/>
        </w:rPr>
        <w:t>STOCKTON PUBLIC FINANCING AUTHORITY</w:t>
      </w:r>
    </w:p>
    <w:p w:rsidR="00287448" w:rsidRPr="00287448" w:rsidRDefault="00287448" w:rsidP="00287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448">
        <w:rPr>
          <w:rFonts w:ascii="Courier New" w:eastAsia="Times New Roman" w:hAnsi="Courier New" w:cs="Courier New"/>
          <w:color w:val="000000"/>
          <w:sz w:val="18"/>
          <w:szCs w:val="18"/>
        </w:rPr>
        <w:t>WASTEWATER BOND ANTICIPATION NOTES,</w:t>
      </w:r>
    </w:p>
    <w:p w:rsidR="00287448" w:rsidRPr="00287448" w:rsidRDefault="00287448" w:rsidP="00287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448">
        <w:rPr>
          <w:rFonts w:ascii="Courier New" w:eastAsia="Times New Roman" w:hAnsi="Courier New" w:cs="Courier New"/>
          <w:color w:val="000000"/>
          <w:sz w:val="18"/>
          <w:szCs w:val="18"/>
        </w:rPr>
        <w:t>SERIES 2019</w:t>
      </w:r>
      <w:bookmarkStart w:id="0" w:name="_GoBack"/>
      <w:bookmarkEnd w:id="0"/>
    </w:p>
    <w:p w:rsidR="00287448" w:rsidRPr="00287448" w:rsidRDefault="00287448" w:rsidP="00287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87448" w:rsidRPr="00287448" w:rsidRDefault="00287448" w:rsidP="00287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448">
        <w:rPr>
          <w:rFonts w:ascii="Courier New" w:eastAsia="Times New Roman" w:hAnsi="Courier New" w:cs="Courier New"/>
          <w:color w:val="000000"/>
          <w:sz w:val="18"/>
          <w:szCs w:val="18"/>
        </w:rPr>
        <w:t>WE HAVE THE VERBAL AWARD.</w:t>
      </w:r>
    </w:p>
    <w:p w:rsidR="00287448" w:rsidRPr="00287448" w:rsidRDefault="00287448" w:rsidP="00287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87448" w:rsidRPr="00287448" w:rsidRDefault="00287448" w:rsidP="00287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                   S&amp;P: A                  FITCH:                    </w:t>
      </w:r>
    </w:p>
    <w:p w:rsidR="00287448" w:rsidRPr="00287448" w:rsidRDefault="00287448" w:rsidP="00287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(Positive Outlook)                           </w:t>
      </w:r>
    </w:p>
    <w:p w:rsidR="00287448" w:rsidRPr="00287448" w:rsidRDefault="00287448" w:rsidP="00287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87448" w:rsidRPr="00287448" w:rsidRDefault="00287448" w:rsidP="00287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448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287448">
        <w:rPr>
          <w:rFonts w:ascii="Courier New" w:eastAsia="Times New Roman" w:hAnsi="Courier New" w:cs="Courier New"/>
          <w:color w:val="000000"/>
          <w:sz w:val="18"/>
          <w:szCs w:val="18"/>
        </w:rPr>
        <w:t>:10</w:t>
      </w:r>
      <w:proofErr w:type="gramEnd"/>
      <w:r w:rsidRPr="00287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/22/2019   FIRST COUPON:06/01/2020  DUE: 06/01 </w:t>
      </w:r>
    </w:p>
    <w:p w:rsidR="00287448" w:rsidRPr="00287448" w:rsidRDefault="00287448" w:rsidP="00287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87448" w:rsidRPr="00287448" w:rsidRDefault="00287448" w:rsidP="00287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</w:t>
      </w:r>
    </w:p>
    <w:p w:rsidR="00287448" w:rsidRPr="00287448" w:rsidRDefault="00287448" w:rsidP="00287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287448" w:rsidRPr="00287448" w:rsidRDefault="00287448" w:rsidP="00287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</w:t>
      </w:r>
    </w:p>
    <w:p w:rsidR="00287448" w:rsidRPr="00287448" w:rsidRDefault="00287448" w:rsidP="00287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</w:t>
      </w:r>
    </w:p>
    <w:p w:rsidR="00287448" w:rsidRPr="00287448" w:rsidRDefault="00287448" w:rsidP="00287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06/01/2022    118,800M     1.40% </w:t>
      </w:r>
    </w:p>
    <w:p w:rsidR="00287448" w:rsidRPr="00287448" w:rsidRDefault="00287448" w:rsidP="00287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287448" w:rsidRPr="00287448" w:rsidRDefault="00287448" w:rsidP="00287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448">
        <w:rPr>
          <w:rFonts w:ascii="Courier New" w:eastAsia="Times New Roman" w:hAnsi="Courier New" w:cs="Courier New"/>
          <w:color w:val="000000"/>
          <w:sz w:val="18"/>
          <w:szCs w:val="18"/>
        </w:rPr>
        <w:t>CALL FEATURES:</w:t>
      </w:r>
    </w:p>
    <w:p w:rsidR="00287448" w:rsidRPr="00287448" w:rsidRDefault="00287448" w:rsidP="00287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448">
        <w:rPr>
          <w:rFonts w:ascii="Courier New" w:eastAsia="Times New Roman" w:hAnsi="Courier New" w:cs="Courier New"/>
          <w:color w:val="000000"/>
          <w:sz w:val="18"/>
          <w:szCs w:val="18"/>
        </w:rPr>
        <w:t>EXCEPT:</w:t>
      </w:r>
    </w:p>
    <w:p w:rsidR="00287448" w:rsidRPr="00287448" w:rsidRDefault="00287448" w:rsidP="00287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06/01/</w:t>
      </w:r>
      <w:proofErr w:type="gramStart"/>
      <w:r w:rsidRPr="00287448">
        <w:rPr>
          <w:rFonts w:ascii="Courier New" w:eastAsia="Times New Roman" w:hAnsi="Courier New" w:cs="Courier New"/>
          <w:color w:val="000000"/>
          <w:sz w:val="18"/>
          <w:szCs w:val="18"/>
        </w:rPr>
        <w:t>2022  Optional</w:t>
      </w:r>
      <w:proofErr w:type="gramEnd"/>
      <w:r w:rsidRPr="00287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call in 06/01/2021 @ 100.00</w:t>
      </w:r>
    </w:p>
    <w:p w:rsidR="00287448" w:rsidRPr="00287448" w:rsidRDefault="00287448" w:rsidP="00287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87448" w:rsidRPr="00287448" w:rsidRDefault="00287448" w:rsidP="00287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*</w:t>
      </w:r>
      <w:r w:rsidRPr="00287448">
        <w:rPr>
          <w:rFonts w:ascii="Courier New" w:eastAsia="Times New Roman" w:hAnsi="Courier New" w:cs="Courier New"/>
          <w:color w:val="000000"/>
          <w:sz w:val="18"/>
          <w:szCs w:val="18"/>
        </w:rPr>
        <w:t>APPROXIMATE SUBJECT TO CHANGE</w:t>
      </w:r>
    </w:p>
    <w:p w:rsidR="00287448" w:rsidRPr="00287448" w:rsidRDefault="00287448" w:rsidP="00287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87448" w:rsidRPr="00287448" w:rsidRDefault="00287448" w:rsidP="00287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4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</w:t>
      </w:r>
    </w:p>
    <w:p w:rsidR="00E65389" w:rsidRDefault="00287448" w:rsidP="00287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287448">
        <w:rPr>
          <w:rFonts w:ascii="Courier New" w:eastAsia="Times New Roman" w:hAnsi="Courier New" w:cs="Courier New"/>
          <w:color w:val="000000"/>
          <w:sz w:val="18"/>
          <w:szCs w:val="18"/>
        </w:rPr>
        <w:t>By: Citigroup Global Markets Inc. New York, NY</w:t>
      </w:r>
    </w:p>
    <w:sectPr w:rsidR="00E6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48"/>
    <w:rsid w:val="00287448"/>
    <w:rsid w:val="00555D7E"/>
    <w:rsid w:val="00B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82738-1150-41B8-9238-FB02BCDE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7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74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2019-10-08T17:59:00Z</dcterms:created>
  <dcterms:modified xsi:type="dcterms:W3CDTF">2019-10-08T18:01:00Z</dcterms:modified>
</cp:coreProperties>
</file>