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452E1C">
        <w:rPr>
          <w:rFonts w:ascii="Arial" w:eastAsia="Times New Roman" w:hAnsi="Arial" w:cs="Arial"/>
          <w:color w:val="000000"/>
          <w:sz w:val="24"/>
          <w:szCs w:val="24"/>
        </w:rPr>
        <w:t>$229,545,000*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CITY OF HOUSTON, TEXAS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Combined Utility System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First Lien Revenue Refunding Bonds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COMBINED UTILITY SYSTEM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FIRST LIEN REVENUE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REFUNDING BONDS,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SERIES 2019B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COMBINED UTILITY SYSTEM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FIRST LIEN REVENUE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REFUNDING BONDS,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SERIES 2020A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(FORWARD DELIVERY)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Default="00452E1C" w:rsidP="0045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WE HAVE A RELEASE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$147,530,000*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COMBINED UTILITY SYSTEM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FIRST LIEN REVENUE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REFUNDING BONDS,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SERIES 2019B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MOODY'S: Aa2 S&amp;P: AA FITCH: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(Confirmed) (Confirmed)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452E1C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452E1C">
        <w:rPr>
          <w:rFonts w:ascii="Arial" w:eastAsia="Times New Roman" w:hAnsi="Arial" w:cs="Arial"/>
          <w:color w:val="000000"/>
          <w:sz w:val="24"/>
          <w:szCs w:val="24"/>
        </w:rPr>
        <w:t>/01/2019 FIRST COUPON:11/15/2019 INTEREST ACCRUES:09/17/2019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DUE: 11/15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MATUR</w:t>
      </w:r>
      <w:r>
        <w:rPr>
          <w:rFonts w:ascii="Arial" w:eastAsia="Times New Roman" w:hAnsi="Arial" w:cs="Arial"/>
          <w:color w:val="000000"/>
          <w:sz w:val="24"/>
          <w:szCs w:val="24"/>
        </w:rPr>
        <w:t>ITY AMOUNT* COUPON PRICE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11/15/2020 2,170M 3.00% 0.98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102.325)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11/15/2021 2,285M 4.00% 1.00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106.396)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11/15/2022 2,400M 5.00% 1.03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112.314)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11/15/2023 2,525M 2.00% 1.05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103.857)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11/15/2024 2,655M 2.00% 1.09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104.554)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11/15/2025 2,790M 5.00% 1.15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122.834)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11/15/2026 2,930M 5.00% 1.23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125.765)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11/15/2027 3,085M 5.00% 1.31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128.470)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11/15/2028 3,240M 5.00% 1.39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130.949)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11/15/2029 3,405M 5.00% 1.48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133.092)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11/15/2030 3,580M 5.00% 1.57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132.096 Approx. YTM 1.811)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11/15/2031 3,765M 5.00% 1.61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131.656 Approx. YTM 2.046)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11/15/2032 3,960M 5.00% 1.66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131.109 Approx. YTM 2.255)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11/15/2033 4,160M 5.00% 1.70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130.673 Approx. YTM 2.427)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11/15/2034 4,375M 5.00% 1.75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130.131 Approx. YTM 2.585)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11/15/2035 4,600M 5.00% 1.80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129.591 Approx. YTM 2.724)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11/15/2036 4,835M 5.00% 1.84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129.161 Approx. YTM 2.841)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11/15/2037 5,085M 5.00% 1.88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128.733 Approx. YTM 2.946)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11/15/2038 5,345M 4.00% 2.17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116.604 Approx. YTM 2.867)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11/15/2039 5,620M 4.00% 2.21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116.208 Approx. YTM 2.930)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11/15/2044 32,715M 4.00% 2.35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114.834 Approx. YTM 3.142)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11/15/2049 42,005M 5.00% 2.15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11/15/2029 125.886 Approx. YTM 3.588)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CALL FEATURES: Optional call in 11/15/2029 @ 100.00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2044 Term Bond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11/15/2040 5,905M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11/15/2041 6,210M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11/15/2042 6,525M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11/15/2043 6,860M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11/15/2044 7,215M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2049 Term Bond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lastRenderedPageBreak/>
        <w:t>11/15/2045 7,585M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11/15/2046 7,970M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11/15/2047 8,380M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11/15/2048 8,810M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11/15/2049 9,260M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$82,015,000*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COMBINED UTILITY SYSTEM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FIRST LIEN REVENUE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REFUNDING BONDS,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SERIES 2020A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(FORWARD DELIVERY)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MOODY'S: Aa2 S&amp;P: AA FITCH: NR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(Confirmed) (Confirmed)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452E1C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452E1C">
        <w:rPr>
          <w:rFonts w:ascii="Arial" w:eastAsia="Times New Roman" w:hAnsi="Arial" w:cs="Arial"/>
          <w:color w:val="000000"/>
          <w:sz w:val="24"/>
          <w:szCs w:val="24"/>
        </w:rPr>
        <w:t>/01/2019 FIRST COUPON:11/15/2020 INTEREST ACCRUES:08/19/2020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DUE: 11/15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MATUR</w:t>
      </w:r>
      <w:r w:rsidR="00D729B1">
        <w:rPr>
          <w:rFonts w:ascii="Arial" w:eastAsia="Times New Roman" w:hAnsi="Arial" w:cs="Arial"/>
          <w:color w:val="000000"/>
          <w:sz w:val="24"/>
          <w:szCs w:val="24"/>
        </w:rPr>
        <w:t>ITY AMOUNT* COUPON PRICE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11/15/2032 40,300M 5.00% 2.00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11/15/2030 127.648 Approx. YTM 2.382)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 xml:space="preserve">11/15/2033 41,715M 5.00% 2.05 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(Approx. $ Price PTC 11/15/2030 127.117 Approx. YTM 2.570)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CALL FEATURES: Optional call in 11/15/2030 @ 100.00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Loop Capital Markets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Goldman Sachs &amp; Co. LLC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Raymond James &amp; Associates, Inc.</w:t>
      </w:r>
    </w:p>
    <w:p w:rsidR="00452E1C" w:rsidRPr="00452E1C" w:rsidRDefault="00452E1C" w:rsidP="0045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UBS Financial Services Inc.</w:t>
      </w:r>
    </w:p>
    <w:p w:rsidR="005D2499" w:rsidRPr="00D729B1" w:rsidRDefault="00452E1C" w:rsidP="00D7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E1C">
        <w:rPr>
          <w:rFonts w:ascii="Arial" w:eastAsia="Times New Roman" w:hAnsi="Arial" w:cs="Arial"/>
          <w:color w:val="000000"/>
          <w:sz w:val="24"/>
          <w:szCs w:val="24"/>
        </w:rPr>
        <w:t>By: Citigroup Global Markets Inc. New York, NY</w:t>
      </w:r>
    </w:p>
    <w:sectPr w:rsidR="005D2499" w:rsidRPr="00D7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1C"/>
    <w:rsid w:val="00256282"/>
    <w:rsid w:val="00452E1C"/>
    <w:rsid w:val="0086795B"/>
    <w:rsid w:val="00A82E54"/>
    <w:rsid w:val="00D729B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E9AA8-2DA4-4F66-B527-0520150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2019-08-20T17:37:00Z</dcterms:created>
  <dcterms:modified xsi:type="dcterms:W3CDTF">2019-08-20T17:37:00Z</dcterms:modified>
</cp:coreProperties>
</file>