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9" w:rsidRDefault="00B97D24">
      <w:r>
        <w:rPr>
          <w:color w:val="222222"/>
          <w:shd w:val="clear" w:color="auto" w:fill="FFFFFF"/>
        </w:rPr>
        <w:t>$727,870,000*</w:t>
      </w:r>
      <w:bookmarkStart w:id="0" w:name="_GoBack"/>
      <w:bookmarkEnd w:id="0"/>
      <w:r>
        <w:rPr>
          <w:color w:val="222222"/>
        </w:rPr>
        <w:br/>
      </w:r>
      <w:r>
        <w:rPr>
          <w:color w:val="222222"/>
          <w:shd w:val="clear" w:color="auto" w:fill="FFFFFF"/>
        </w:rPr>
        <w:t>CITY OF CHICAGO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General Obligation Bonds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Series 2019A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MOODY'S: Not Applied For 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S&amp;P: BBB+ </w:t>
      </w:r>
      <w:r>
        <w:rPr>
          <w:color w:val="222222"/>
          <w:shd w:val="clear" w:color="auto" w:fill="FFFFFF"/>
        </w:rPr>
        <w:t xml:space="preserve">                </w:t>
      </w:r>
      <w:r>
        <w:rPr>
          <w:color w:val="222222"/>
          <w:shd w:val="clear" w:color="auto" w:fill="FFFFFF"/>
        </w:rPr>
        <w:t>FITCH: BBB-</w:t>
      </w:r>
      <w:r>
        <w:rPr>
          <w:color w:val="222222"/>
          <w:shd w:val="clear" w:color="auto" w:fill="FFFFFF"/>
        </w:rPr>
        <w:t xml:space="preserve">               </w:t>
      </w:r>
      <w:r>
        <w:rPr>
          <w:color w:val="222222"/>
          <w:shd w:val="clear" w:color="auto" w:fill="FFFFFF"/>
        </w:rPr>
        <w:t> KROLL: A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                                           </w:t>
      </w:r>
      <w:r>
        <w:rPr>
          <w:color w:val="222222"/>
          <w:shd w:val="clear" w:color="auto" w:fill="FFFFFF"/>
        </w:rPr>
        <w:t xml:space="preserve">stable (confirmed) </w:t>
      </w:r>
      <w:r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>stable (confirmed) </w:t>
      </w:r>
      <w:r>
        <w:rPr>
          <w:color w:val="222222"/>
          <w:shd w:val="clear" w:color="auto" w:fill="FFFFFF"/>
        </w:rPr>
        <w:t xml:space="preserve">   </w:t>
      </w:r>
      <w:r>
        <w:rPr>
          <w:color w:val="222222"/>
          <w:shd w:val="clear" w:color="auto" w:fill="FFFFFF"/>
        </w:rPr>
        <w:t>stable (confirmed)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DATED:04/10/2019 FIRST COUPON:07/01/2019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DUE: 01/01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MATURITY AMOUNT* COUPON PRICE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01/01/2027 22,070M 5.00% 3.50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110.071)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01/01/2028 31,090M 5.00% 3.56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110.713)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01/01/2029 16,725M 5.00% 3.64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111.049)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01/01/2031 12,730M 5.00% 3.83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PTC 01/01/2029 109.419)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01/01/2035 50,500M 5.50% 4.01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PTC 01/01/2029 111.894)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01/01/2039 47,305M 5.00% 4.34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PTC 01/01/2029 105.184)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01/01/2040 60,095M 5.00% 4.37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PTC 01/01/2029 104.941)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01/01/2044 223,135M 5.00% 4.45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PTC 01/01/2029 104.296)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01/01/2049 264,220M 5.50% 4.40 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(Approx. $ Price PTC 01/01/2029 108.619)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CALL FEATURES: Optional call in 01/01/2029 @ 100.00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Sinking Fund Schedule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2044 Term Bond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01/01/2041 35,830M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01/01/2042 37,680M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01/01/2043 72,990M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01/01/2044 76,635M</w:t>
      </w:r>
      <w:r>
        <w:rPr>
          <w:color w:val="222222"/>
        </w:rPr>
        <w:br/>
      </w:r>
      <w:r>
        <w:rPr>
          <w:color w:val="222222"/>
        </w:rPr>
        <w:lastRenderedPageBreak/>
        <w:br/>
      </w:r>
      <w:r>
        <w:rPr>
          <w:color w:val="222222"/>
          <w:shd w:val="clear" w:color="auto" w:fill="FFFFFF"/>
        </w:rPr>
        <w:t>Sinking Fund Schedule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2049 Term Bond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01/01/2045 47,340M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01/01/2046 49,945M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01/01/2047 52,695M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01/01/2048 55,590M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01/01/2049 58,650M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*APPROXIMATE SUBJECT TO CHANGE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Barclays Capital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Cabrera Capital Markets, LLC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IFS Securities </w:t>
      </w:r>
      <w:r>
        <w:rPr>
          <w:color w:val="222222"/>
        </w:rPr>
        <w:br/>
      </w:r>
      <w:proofErr w:type="spellStart"/>
      <w:r>
        <w:rPr>
          <w:color w:val="222222"/>
          <w:shd w:val="clear" w:color="auto" w:fill="FFFFFF"/>
        </w:rPr>
        <w:t>Mischler</w:t>
      </w:r>
      <w:proofErr w:type="spellEnd"/>
      <w:r>
        <w:rPr>
          <w:color w:val="222222"/>
          <w:shd w:val="clear" w:color="auto" w:fill="FFFFFF"/>
        </w:rPr>
        <w:t xml:space="preserve"> Financial Group,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North South Capital LLC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Ramirez &amp; Co., Inc.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Rice Financial Products Company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By: Barclays Capital Inc.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24"/>
    <w:rsid w:val="0086795B"/>
    <w:rsid w:val="00B97D2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75D89-26E8-4063-A0E3-27F20DFF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Company>SourceMedia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2019-03-26T17:44:00Z</dcterms:created>
  <dcterms:modified xsi:type="dcterms:W3CDTF">2019-03-26T17:48:00Z</dcterms:modified>
</cp:coreProperties>
</file>