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2B" w:rsidRPr="0001642B" w:rsidRDefault="0001642B" w:rsidP="0001642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</w:rPr>
      </w:pPr>
      <w:bookmarkStart w:id="0" w:name="_GoBack"/>
      <w:bookmarkEnd w:id="0"/>
      <w:r w:rsidRPr="0001642B">
        <w:rPr>
          <w:rFonts w:ascii="Arial" w:eastAsia="Times New Roman" w:hAnsi="Arial" w:cs="Arial"/>
          <w:color w:val="333333"/>
          <w:kern w:val="36"/>
          <w:sz w:val="30"/>
          <w:szCs w:val="30"/>
        </w:rPr>
        <w:t>$106.245M FREDERICK COUNTY, ULT G.O., MD</w:t>
      </w:r>
    </w:p>
    <w:p w:rsid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ISSUER: Frederick County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AMOUNT: $106,245,000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DESCRIPTION: General Obligation Public Facilities Bonds, Series 2019A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APPARENT WINNER: Raymond James &amp; Associates, Inc.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DOLLAR BID: 110.97      TIC: 2.1734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DATED: 09/24    BOND FORM: Book Entry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DUE: 08/01      BANK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QUALIFIED :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FIRST COUPON: 02/01/2020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CALL FEATURE: 08/01/2029 AT PAR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FINANCIAL ADVISOR: Davenport;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PAYING AGENT: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Manuf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&amp; Traders </w:t>
      </w:r>
      <w:proofErr w:type="spellStart"/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Tr</w:t>
      </w:r>
      <w:proofErr w:type="spellEnd"/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;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LEGAL OPINION: 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------------------------------------------------------------------------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  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AMOUNT  COUPON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YIELD   CONC.   MOODY'S S&amp;P     FITCH   ENHANCEMENT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2020    3,360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5.0000  1.0600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2021    3,530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5.0000  1.0700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2022    3,715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5.0000  1.0800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2023    3,905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5.0000  1.1000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2024    4,105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5.0000  1.1100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2025    4,315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5.0000  1.1300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2026    4,535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5.0000  1.1700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2027    4,770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5.0000  1.2200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2028    5,015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5.0000  1.3000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2029    5,270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5.0000  1.3600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2030    5,540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5.0000  1.4200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2031    5,765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3.0000  1.9200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2032    5,970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4.0000  1.7100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2033    6,160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2.2500  2.3600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2034    6,305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2.3750  2.4300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2035    6,460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2.5000  2.5000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2036    6,625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2.5000  2.5600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2037    6,790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2.5000  2.6100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2038    6,965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2.6250  2.6600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01642B" w:rsidRPr="0001642B" w:rsidRDefault="0001642B" w:rsidP="0001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2039    7,145   </w:t>
      </w:r>
      <w:proofErr w:type="gram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2.6250  2.7100</w:t>
      </w:r>
      <w:proofErr w:type="gram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Aaa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</w:t>
      </w:r>
      <w:proofErr w:type="spellStart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spellEnd"/>
      <w:r w:rsidRPr="0001642B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NONE</w:t>
      </w:r>
    </w:p>
    <w:p w:rsidR="005D2499" w:rsidRDefault="0001642B"/>
    <w:p w:rsidR="0001642B" w:rsidRDefault="0001642B" w:rsidP="0001642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hAnsi="Arial" w:cs="Arial"/>
          <w:b w:val="0"/>
          <w:bCs w:val="0"/>
          <w:color w:val="333333"/>
          <w:sz w:val="30"/>
          <w:szCs w:val="30"/>
        </w:rPr>
        <w:t>$30.02M FREDERICK COUNTY, MD</w:t>
      </w:r>
    </w:p>
    <w:p w:rsidR="0001642B" w:rsidRDefault="0001642B"/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$30,015,000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Frederick County, Maryland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General Obligation Public Facilities Refunding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Bonds, Taxable Series 2019B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*********************** ATTENTION **********************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THE BONDS ARE TAXABLE MUNICIPAL SECURITIES AND THIS OFFERING IS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SUBJECT TO REGULATION BY THE MUNICIPAL SECURITIES RULEMAKING BOARD. ALL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ACTIVITY UNDERTAKEN WITH RESPECT TO THIS OFFERING MUST BE SUPERVISED BY A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MUNICIPAL SECURITIES PRINCIPAL.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MOODY'S: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Aaa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                S&amp;P: AAA                FITCH: AAA            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stable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                  </w:t>
      </w:r>
      <w:proofErr w:type="spellStart"/>
      <w:r>
        <w:rPr>
          <w:rFonts w:ascii="Lucida Console" w:hAnsi="Lucida Console"/>
          <w:color w:val="505050"/>
          <w:sz w:val="18"/>
          <w:szCs w:val="18"/>
        </w:rPr>
        <w:t>stable</w:t>
      </w:r>
      <w:proofErr w:type="spellEnd"/>
      <w:r>
        <w:rPr>
          <w:rFonts w:ascii="Lucida Console" w:hAnsi="Lucida Console"/>
          <w:color w:val="505050"/>
          <w:sz w:val="18"/>
          <w:szCs w:val="18"/>
        </w:rPr>
        <w:t xml:space="preserve">                    </w:t>
      </w:r>
      <w:proofErr w:type="spellStart"/>
      <w:r>
        <w:rPr>
          <w:rFonts w:ascii="Lucida Console" w:hAnsi="Lucida Console"/>
          <w:color w:val="505050"/>
          <w:sz w:val="18"/>
          <w:szCs w:val="18"/>
        </w:rPr>
        <w:t>stable</w:t>
      </w:r>
      <w:proofErr w:type="spellEnd"/>
      <w:r>
        <w:rPr>
          <w:rFonts w:ascii="Lucida Console" w:hAnsi="Lucida Console"/>
          <w:color w:val="505050"/>
          <w:sz w:val="18"/>
          <w:szCs w:val="18"/>
        </w:rPr>
        <w:t xml:space="preserve">         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DATED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:09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/24/2019   FIRST COUPON:02/01/2020  DUE: 08/01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lastRenderedPageBreak/>
        <w:t xml:space="preserve">MATURITY      AMOUNT    COUPON    PRICE      CUSIP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08/01/2022        55M     3.00%     1.70   35569PFD0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103.603)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08/01/2023       125M     3.00%     1.71   35569PFE8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104.788)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08/01/2024     1,755M     3.00%     1.76   35569PFF5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105.742)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08/01/2025     1,830M     3.00%     2.04   35569PFG3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105.269)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08/01/2026     1,995M     3.00%     2.07   35569PFH1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105.911)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08/01/2027     2,065M     3.00%     2.09   35569PFJ7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106.557)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08/01/2028     4,115M     3.00%     2.14   35569PFK4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106.900)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08/01/2029     4,225M     2.00%     2.19   35569PFL2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98.323)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08/01/2030     4,320M    2.125%     2.24   35569PFM0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98.896)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08/01/2031     2,305M    2.125%     2.29   35569PFN8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98.294)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08/01/2032     2,350M     2.25%     2.34   35569PFP3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99.004)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08/01/2033     2,410M     2.25%     2.39   35569PFQ1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98.355)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08/01/2034     2,465M    2.375%     2.44   35569PFR9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(Approx. $ Price 99.192)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CALL FEATURES:  Optional call in 08/01/2029 @ 100.00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                                                                                   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Raymond James &amp; Associates, Inc.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Fidelity Capital Markets</w:t>
      </w:r>
    </w:p>
    <w:p w:rsidR="0001642B" w:rsidRDefault="0001642B" w:rsidP="0001642B">
      <w:pPr>
        <w:pStyle w:val="HTMLPreformatted"/>
        <w:shd w:val="clear" w:color="auto" w:fill="FFFFFF"/>
        <w:spacing w:line="210" w:lineRule="atLeast"/>
      </w:pPr>
      <w:r>
        <w:rPr>
          <w:rFonts w:ascii="Lucida Console" w:hAnsi="Lucida Console"/>
          <w:color w:val="505050"/>
          <w:sz w:val="18"/>
          <w:szCs w:val="18"/>
        </w:rPr>
        <w:t>By: Raymond James &amp; Associates, Inc.  Memphis, TN</w:t>
      </w:r>
    </w:p>
    <w:sectPr w:rsidR="0001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B"/>
    <w:rsid w:val="0001642B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080C-B7C0-4A47-A1A6-99FDA7C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16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42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64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Company>SourceMedia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2019-09-10T17:17:00Z</dcterms:created>
  <dcterms:modified xsi:type="dcterms:W3CDTF">2019-09-10T17:19:00Z</dcterms:modified>
</cp:coreProperties>
</file>